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požadavky </w:t>
      </w:r>
      <w:r w:rsidR="002264C4">
        <w:rPr>
          <w:sz w:val="28"/>
          <w:szCs w:val="28"/>
        </w:rPr>
        <w:t>pro část 2 – Popisovací RTG stanice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CC6194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0B319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0B3193" w:rsidRDefault="009462F6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5064C">
              <w:rPr>
                <w:rFonts w:asciiTheme="minorHAnsi" w:hAnsiTheme="minorHAnsi"/>
                <w:b/>
                <w:sz w:val="22"/>
                <w:szCs w:val="22"/>
              </w:rPr>
              <w:t xml:space="preserve">RTG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stanice</w:t>
            </w:r>
          </w:p>
        </w:tc>
      </w:tr>
      <w:tr w:rsidR="00654188" w:rsidRPr="00654188" w:rsidTr="00CC6194"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="Arial"/>
                <w:b/>
                <w:color w:val="000000"/>
              </w:rPr>
            </w:pPr>
            <w:r w:rsidRPr="00CC6194">
              <w:rPr>
                <w:rFonts w:eastAsia="Arial" w:cs="Arial"/>
                <w:b/>
                <w:color w:val="000000"/>
              </w:rPr>
              <w:t>DIAGNOSTICKÁ PRACOVNÍ STANICE 3MPix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="Arial"/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Zadavatel požaduje dodávku tří diagnostických pracovních stanic, každá v min. konfiguraci: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="Arial"/>
                <w:b/>
                <w:color w:val="000000"/>
              </w:rPr>
            </w:pPr>
            <w:r w:rsidRPr="00CC6194">
              <w:rPr>
                <w:rFonts w:eastAsia="Arial" w:cs="Arial"/>
                <w:b/>
                <w:color w:val="000000"/>
              </w:rPr>
              <w:t>Počítač: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CPU INTEL </w:t>
            </w:r>
            <w:proofErr w:type="spellStart"/>
            <w:r w:rsidRPr="00CC6194">
              <w:rPr>
                <w:rFonts w:eastAsia="Arial" w:cs="Arial"/>
                <w:color w:val="000000"/>
              </w:rPr>
              <w:t>Core</w:t>
            </w:r>
            <w:proofErr w:type="spellEnd"/>
            <w:r w:rsidRPr="00CC6194">
              <w:rPr>
                <w:rFonts w:eastAsia="Arial" w:cs="Arial"/>
                <w:color w:val="000000"/>
              </w:rPr>
              <w:t xml:space="preserve"> i7 nebo ekvivalent,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 w:rsidRPr="00CC6194">
              <w:rPr>
                <w:rFonts w:eastAsia="Arial" w:cs="Arial"/>
                <w:color w:val="000000"/>
              </w:rPr>
              <w:t>16GB</w:t>
            </w:r>
            <w:proofErr w:type="gramEnd"/>
            <w:r w:rsidRPr="00CC6194">
              <w:rPr>
                <w:rFonts w:eastAsia="Arial" w:cs="Arial"/>
                <w:color w:val="000000"/>
              </w:rPr>
              <w:t xml:space="preserve"> RAM,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1x SSD </w:t>
            </w:r>
            <w:proofErr w:type="gramStart"/>
            <w:r w:rsidRPr="00CC6194">
              <w:rPr>
                <w:rFonts w:eastAsia="Arial" w:cs="Arial"/>
                <w:color w:val="000000"/>
              </w:rPr>
              <w:t>256GB</w:t>
            </w:r>
            <w:proofErr w:type="gramEnd"/>
            <w:r w:rsidRPr="00CC6194">
              <w:rPr>
                <w:rFonts w:eastAsia="Arial" w:cs="Arial"/>
                <w:color w:val="000000"/>
              </w:rPr>
              <w:t xml:space="preserve">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1TB HDD pro data,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DVD+/-RW DL,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zdroj </w:t>
            </w:r>
            <w:proofErr w:type="gramStart"/>
            <w:r w:rsidRPr="00CC6194">
              <w:rPr>
                <w:rFonts w:eastAsia="Arial" w:cs="Arial"/>
                <w:color w:val="000000"/>
              </w:rPr>
              <w:t>500W</w:t>
            </w:r>
            <w:proofErr w:type="gramEnd"/>
            <w:r w:rsidRPr="00CC6194">
              <w:rPr>
                <w:rFonts w:eastAsia="Arial" w:cs="Arial"/>
                <w:color w:val="000000"/>
              </w:rPr>
              <w:t xml:space="preserve">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CC6194">
              <w:rPr>
                <w:rFonts w:eastAsia="Arial" w:cs="Arial"/>
                <w:color w:val="000000"/>
              </w:rPr>
              <w:t>Gbit</w:t>
            </w:r>
            <w:proofErr w:type="spellEnd"/>
            <w:r w:rsidRPr="00CC6194">
              <w:rPr>
                <w:rFonts w:eastAsia="Arial" w:cs="Arial"/>
                <w:color w:val="000000"/>
              </w:rPr>
              <w:t xml:space="preserve"> LAN,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USB klávesnice, USB laserová myš vč. podložky,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MS Windows10 Pro CZ 64-bit,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Grafická karta (paměť 4 GB, kompatibilní s dodávanými diagnostickými monitory)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 w:rsidRPr="00CC6194">
              <w:rPr>
                <w:b/>
                <w:color w:val="000000"/>
              </w:rPr>
              <w:t>Monitory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b/>
                <w:color w:val="000000"/>
              </w:rPr>
            </w:pPr>
            <w:r w:rsidRPr="00CC6194">
              <w:rPr>
                <w:rFonts w:eastAsia="Arial" w:cs="Arial"/>
                <w:b/>
                <w:color w:val="000000"/>
              </w:rPr>
              <w:t>A. diagnostické monitory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- kalibrovaná dvojice medicínských LCD monitorů, každý v min. konfiguraci: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barevný diagnostický monitor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rozlišení 3MPix (2048×1536)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úhlopříčka 21"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kalibrovaná svítivost 400 cd/m2 (max. 900 cd/m2)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lastRenderedPageBreak/>
              <w:t>kontrast 1400:1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LED technologie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pozor. úhel 170°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1× DVI-D, 1× </w:t>
            </w:r>
            <w:proofErr w:type="spellStart"/>
            <w:r w:rsidRPr="00CC6194">
              <w:rPr>
                <w:rFonts w:eastAsia="Arial" w:cs="Arial"/>
                <w:color w:val="000000"/>
              </w:rPr>
              <w:t>DisplayPort</w:t>
            </w:r>
            <w:proofErr w:type="spellEnd"/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CC6194">
              <w:rPr>
                <w:rFonts w:eastAsia="Arial" w:cs="Arial"/>
                <w:color w:val="000000"/>
              </w:rPr>
              <w:t>Portrait</w:t>
            </w:r>
            <w:proofErr w:type="spellEnd"/>
            <w:r w:rsidRPr="00CC6194">
              <w:rPr>
                <w:rFonts w:eastAsia="Arial" w:cs="Arial"/>
                <w:color w:val="000000"/>
              </w:rPr>
              <w:t>/</w:t>
            </w:r>
            <w:proofErr w:type="spellStart"/>
            <w:r w:rsidRPr="00CC6194">
              <w:rPr>
                <w:rFonts w:eastAsia="Arial" w:cs="Arial"/>
                <w:color w:val="000000"/>
              </w:rPr>
              <w:t>landscape</w:t>
            </w:r>
            <w:proofErr w:type="spellEnd"/>
            <w:r w:rsidRPr="00CC6194">
              <w:rPr>
                <w:rFonts w:eastAsia="Arial" w:cs="Arial"/>
                <w:color w:val="000000"/>
              </w:rPr>
              <w:t xml:space="preserve"> mode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stabilizovaný </w:t>
            </w:r>
            <w:proofErr w:type="spellStart"/>
            <w:r w:rsidRPr="00CC6194">
              <w:rPr>
                <w:rFonts w:eastAsia="Arial" w:cs="Arial"/>
                <w:color w:val="000000"/>
              </w:rPr>
              <w:t>podsvit</w:t>
            </w:r>
            <w:proofErr w:type="spellEnd"/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přední senzor pro automatickou průběžnou kontrolu kvality zobrazení, tzn. bez nutnosti manuální aktivace/výsuvu senzoru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interní </w:t>
            </w:r>
            <w:proofErr w:type="spellStart"/>
            <w:r w:rsidRPr="00CC6194">
              <w:rPr>
                <w:rFonts w:eastAsia="Arial" w:cs="Arial"/>
                <w:color w:val="000000"/>
              </w:rPr>
              <w:t>rekalibrace</w:t>
            </w:r>
            <w:proofErr w:type="spellEnd"/>
            <w:r w:rsidRPr="00CC6194">
              <w:rPr>
                <w:rFonts w:eastAsia="Arial" w:cs="Arial"/>
                <w:color w:val="000000"/>
              </w:rPr>
              <w:t xml:space="preserve"> senzoru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automatické nastavení jasu při zobrazení textu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senzor okolního osvětlení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SW pro samočinnou kalibraci a možnost nastavení pravidelných intervalů kalibrace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b/>
                <w:color w:val="000000"/>
              </w:rPr>
            </w:pPr>
            <w:r w:rsidRPr="00CC6194">
              <w:rPr>
                <w:rFonts w:eastAsia="Arial" w:cs="Arial"/>
                <w:b/>
                <w:color w:val="000000"/>
              </w:rPr>
              <w:t>B. Kancelářský monitor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- barevný LCD monitor pro NIS/RIS v min. konfiguraci: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rozlišení 1920x1200,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podpora DICOM (DICOM </w:t>
            </w:r>
            <w:proofErr w:type="spellStart"/>
            <w:r w:rsidRPr="00CC6194">
              <w:rPr>
                <w:rFonts w:eastAsia="Arial" w:cs="Arial"/>
                <w:color w:val="000000"/>
              </w:rPr>
              <w:t>Preset</w:t>
            </w:r>
            <w:proofErr w:type="spellEnd"/>
            <w:r w:rsidRPr="00CC6194">
              <w:rPr>
                <w:rFonts w:eastAsia="Arial" w:cs="Arial"/>
                <w:color w:val="000000"/>
              </w:rPr>
              <w:t xml:space="preserve">),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LED </w:t>
            </w:r>
            <w:proofErr w:type="spellStart"/>
            <w:r w:rsidRPr="00CC6194">
              <w:rPr>
                <w:rFonts w:eastAsia="Arial" w:cs="Arial"/>
                <w:color w:val="000000"/>
              </w:rPr>
              <w:t>podsvit</w:t>
            </w:r>
            <w:proofErr w:type="spellEnd"/>
            <w:r w:rsidRPr="00CC6194">
              <w:rPr>
                <w:rFonts w:eastAsia="Arial" w:cs="Arial"/>
                <w:color w:val="000000"/>
              </w:rPr>
              <w:t>,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Úhlopříčka 24",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svítivost 250 cd/m</w:t>
            </w:r>
            <w:r w:rsidRPr="00CC6194">
              <w:rPr>
                <w:rFonts w:eastAsia="Arial" w:cs="Arial"/>
                <w:color w:val="000000"/>
                <w:vertAlign w:val="superscript"/>
              </w:rPr>
              <w:t>2</w:t>
            </w:r>
            <w:r w:rsidRPr="00CC6194">
              <w:rPr>
                <w:rFonts w:eastAsia="Arial" w:cs="Arial"/>
                <w:color w:val="000000"/>
              </w:rPr>
              <w:t xml:space="preserve">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kontrast 1000:1,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 xml:space="preserve">1x DVI-D, 1x </w:t>
            </w:r>
            <w:proofErr w:type="spellStart"/>
            <w:r w:rsidRPr="00CC6194">
              <w:rPr>
                <w:rFonts w:eastAsia="Arial" w:cs="Arial"/>
                <w:color w:val="000000"/>
              </w:rPr>
              <w:t>DisplayPort</w:t>
            </w:r>
            <w:proofErr w:type="spellEnd"/>
            <w:r w:rsidRPr="00CC6194">
              <w:rPr>
                <w:rFonts w:eastAsia="Arial" w:cs="Arial"/>
                <w:color w:val="000000"/>
              </w:rPr>
              <w:t xml:space="preserve">, 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Style w:val="Odstavecseseznamem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="Arial"/>
                <w:b/>
                <w:color w:val="000000"/>
              </w:rPr>
            </w:pPr>
            <w:r w:rsidRPr="00CC6194">
              <w:rPr>
                <w:rFonts w:eastAsia="Arial" w:cs="Arial"/>
                <w:b/>
                <w:color w:val="000000"/>
              </w:rPr>
              <w:t>Další podmínky dodání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CC6194" w:rsidTr="00CC6194">
        <w:tc>
          <w:tcPr>
            <w:tcW w:w="4536" w:type="dxa"/>
          </w:tcPr>
          <w:p w:rsidR="00CC6194" w:rsidRPr="00CC6194" w:rsidRDefault="00CC6194" w:rsidP="00CC61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="Arial"/>
                <w:color w:val="000000"/>
              </w:rPr>
            </w:pPr>
            <w:r w:rsidRPr="00CC6194">
              <w:rPr>
                <w:rFonts w:eastAsia="Arial" w:cs="Arial"/>
                <w:color w:val="000000"/>
              </w:rPr>
              <w:t>Předmětem dodávky jsou i veškeré služby s ní související – doprava, instalace, implementace do stávající infrastruktury, konfigurace, zaškolení obsluhy a správy systému, testování.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C6194" w:rsidRPr="005D0AA8" w:rsidTr="00CC6194">
        <w:tc>
          <w:tcPr>
            <w:tcW w:w="4536" w:type="dxa"/>
          </w:tcPr>
          <w:p w:rsidR="00CC6194" w:rsidRPr="005D0AA8" w:rsidRDefault="00CC6194" w:rsidP="00CC6194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C6194">
              <w:rPr>
                <w:rFonts w:eastAsia="Arial" w:cs="Arial"/>
                <w:color w:val="000000"/>
              </w:rPr>
              <w:t xml:space="preserve">Zadavatel na diagnostických stanicích požaduje konfiguraci SW řešení DICOM prohlížeče, který je součástí PACS řešení (MARIE PACS, dodavatel OR-CZ spol. s.r.o.) Součástí implementace musí být i veškeré případné </w:t>
            </w:r>
            <w:r w:rsidRPr="00CC6194">
              <w:rPr>
                <w:rFonts w:eastAsia="Arial" w:cs="Arial"/>
                <w:color w:val="000000"/>
              </w:rPr>
              <w:lastRenderedPageBreak/>
              <w:t>licence a služby dodavatele PACS.</w:t>
            </w:r>
            <w:r w:rsidR="00DA3E24" w:rsidRPr="00DA3E24">
              <w:rPr>
                <w:rFonts w:ascii="Calibri" w:hAnsi="Calibri" w:cs="Calibri"/>
                <w:sz w:val="22"/>
                <w:szCs w:val="22"/>
                <w:u w:color="000000"/>
              </w:rPr>
              <w:t xml:space="preserve"> </w:t>
            </w:r>
            <w:r w:rsidR="00DA3E24" w:rsidRPr="00EF541A">
              <w:rPr>
                <w:rFonts w:ascii="Calibri" w:hAnsi="Calibri" w:cs="Calibri"/>
                <w:sz w:val="22"/>
                <w:szCs w:val="22"/>
                <w:u w:color="000000"/>
              </w:rPr>
              <w:t>Pro v</w:t>
            </w:r>
            <w:r w:rsidR="00DA3E24">
              <w:rPr>
                <w:rFonts w:ascii="Calibri" w:hAnsi="Calibri" w:cs="Calibri"/>
                <w:sz w:val="22"/>
                <w:szCs w:val="22"/>
                <w:u w:color="000000"/>
              </w:rPr>
              <w:t>eškerý</w:t>
            </w:r>
            <w:r w:rsidR="00DA3E24" w:rsidRPr="00EF541A">
              <w:rPr>
                <w:rFonts w:ascii="Calibri" w:hAnsi="Calibri" w:cs="Calibri"/>
                <w:sz w:val="22"/>
                <w:szCs w:val="22"/>
                <w:u w:color="000000"/>
              </w:rPr>
              <w:t xml:space="preserve"> dodávaný software musí být licence správně uvedena na faktuře, pro prokázání správného nabytí licence.</w:t>
            </w:r>
          </w:p>
        </w:tc>
        <w:tc>
          <w:tcPr>
            <w:tcW w:w="1276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:rsidR="00CC6194" w:rsidRPr="000645CC" w:rsidRDefault="00CC6194" w:rsidP="00CC619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CC6194" w:rsidRPr="005D0AA8" w:rsidRDefault="00CC6194" w:rsidP="00CC6194">
      <w:pPr>
        <w:spacing w:after="160" w:line="256" w:lineRule="auto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CC6194" w:rsidRPr="005D0AA8" w:rsidSect="00BA1A48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7C7" w:rsidRDefault="005147C7">
      <w:r>
        <w:separator/>
      </w:r>
    </w:p>
  </w:endnote>
  <w:endnote w:type="continuationSeparator" w:id="0">
    <w:p w:rsidR="005147C7" w:rsidRDefault="00514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-62108392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BA1A48" w:rsidRPr="00BA1A48" w:rsidRDefault="00BA1A48" w:rsidP="00BA1A48">
        <w:pPr>
          <w:pStyle w:val="Zpat"/>
          <w:tabs>
            <w:tab w:val="left" w:pos="6330"/>
            <w:tab w:val="right" w:pos="9864"/>
          </w:tabs>
          <w:rPr>
            <w:rFonts w:asciiTheme="minorHAnsi" w:hAnsiTheme="minorHAnsi"/>
            <w:szCs w:val="20"/>
          </w:rPr>
        </w:pPr>
        <w:r w:rsidRPr="00BA1A48">
          <w:rPr>
            <w:rFonts w:asciiTheme="minorHAnsi" w:hAnsiTheme="minorHAnsi"/>
            <w:szCs w:val="20"/>
          </w:rPr>
          <w:t xml:space="preserve">Název projektu: „Zobrazovací techniky RDG přístroje“, </w:t>
        </w:r>
      </w:p>
      <w:p w:rsidR="00BA1A48" w:rsidRPr="00BA1A48" w:rsidRDefault="00BA1A48" w:rsidP="00BA1A48">
        <w:pPr>
          <w:pStyle w:val="Zpat"/>
          <w:tabs>
            <w:tab w:val="left" w:pos="6330"/>
            <w:tab w:val="right" w:pos="9864"/>
          </w:tabs>
          <w:rPr>
            <w:rFonts w:asciiTheme="minorHAnsi" w:hAnsiTheme="minorHAnsi"/>
            <w:szCs w:val="20"/>
          </w:rPr>
        </w:pPr>
        <w:proofErr w:type="spellStart"/>
        <w:r w:rsidRPr="00BA1A48">
          <w:rPr>
            <w:rFonts w:asciiTheme="minorHAnsi" w:hAnsiTheme="minorHAnsi"/>
            <w:szCs w:val="20"/>
          </w:rPr>
          <w:t>reg</w:t>
        </w:r>
        <w:proofErr w:type="spellEnd"/>
        <w:r w:rsidRPr="00BA1A48">
          <w:rPr>
            <w:rFonts w:asciiTheme="minorHAnsi" w:hAnsiTheme="minorHAnsi"/>
            <w:szCs w:val="20"/>
          </w:rPr>
          <w:t xml:space="preserve">. č. CZ.06.2.56/0.0/0.0/16_043/0001542                                                                              </w:t>
        </w:r>
      </w:p>
      <w:p w:rsidR="00BA1A48" w:rsidRPr="00BA1A48" w:rsidRDefault="00BA1A48" w:rsidP="00BA1A48">
        <w:pPr>
          <w:pStyle w:val="Zpat"/>
          <w:tabs>
            <w:tab w:val="left" w:pos="6330"/>
            <w:tab w:val="right" w:pos="9864"/>
          </w:tabs>
          <w:rPr>
            <w:szCs w:val="20"/>
          </w:rPr>
        </w:pPr>
        <w:r w:rsidRPr="00BA1A48">
          <w:rPr>
            <w:rFonts w:asciiTheme="minorHAnsi" w:hAnsiTheme="minorHAnsi"/>
            <w:b/>
            <w:szCs w:val="20"/>
          </w:rPr>
          <w:t>Tento projekt je spolufinancován Evropskou unií z Evropského fondu pro regionální rozvoj.</w:t>
        </w:r>
        <w:r w:rsidRPr="00BA1A48">
          <w:rPr>
            <w:rFonts w:asciiTheme="minorHAnsi" w:hAnsiTheme="minorHAnsi"/>
            <w:b/>
            <w:szCs w:val="20"/>
          </w:rPr>
          <w:t xml:space="preserve"> </w:t>
        </w:r>
        <w:r>
          <w:rPr>
            <w:b/>
            <w:szCs w:val="20"/>
          </w:rPr>
          <w:t xml:space="preserve">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84782" w:rsidRPr="00855DB3" w:rsidRDefault="00D84782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7C7" w:rsidRDefault="005147C7">
      <w:r>
        <w:separator/>
      </w:r>
    </w:p>
  </w:footnote>
  <w:footnote w:type="continuationSeparator" w:id="0">
    <w:p w:rsidR="005147C7" w:rsidRDefault="00514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782" w:rsidRDefault="00BA1A48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42D6AA32" wp14:editId="404C247E">
          <wp:simplePos x="0" y="0"/>
          <wp:positionH relativeFrom="margin">
            <wp:posOffset>-200025</wp:posOffset>
          </wp:positionH>
          <wp:positionV relativeFrom="paragraph">
            <wp:posOffset>-105410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7B4224F"/>
    <w:multiLevelType w:val="hybridMultilevel"/>
    <w:tmpl w:val="B4863188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31A"/>
    <w:multiLevelType w:val="hybridMultilevel"/>
    <w:tmpl w:val="08F03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172B6"/>
    <w:multiLevelType w:val="hybridMultilevel"/>
    <w:tmpl w:val="E5C079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53AC5"/>
    <w:multiLevelType w:val="hybridMultilevel"/>
    <w:tmpl w:val="BC303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3130A"/>
    <w:multiLevelType w:val="hybridMultilevel"/>
    <w:tmpl w:val="15C6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31689"/>
    <w:multiLevelType w:val="hybridMultilevel"/>
    <w:tmpl w:val="8726587C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D2F51"/>
    <w:multiLevelType w:val="hybridMultilevel"/>
    <w:tmpl w:val="48204698"/>
    <w:lvl w:ilvl="0" w:tplc="A45A94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F3DCF"/>
    <w:multiLevelType w:val="hybridMultilevel"/>
    <w:tmpl w:val="AF2CCC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30EFB"/>
    <w:multiLevelType w:val="hybridMultilevel"/>
    <w:tmpl w:val="AA9CB144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6A370685"/>
    <w:multiLevelType w:val="hybridMultilevel"/>
    <w:tmpl w:val="0A48C836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5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70E6658D"/>
    <w:multiLevelType w:val="hybridMultilevel"/>
    <w:tmpl w:val="97507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723F25C8"/>
    <w:multiLevelType w:val="hybridMultilevel"/>
    <w:tmpl w:val="E4E6CB9C"/>
    <w:lvl w:ilvl="0" w:tplc="5148C65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D10089"/>
    <w:multiLevelType w:val="hybridMultilevel"/>
    <w:tmpl w:val="4EDA56B4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581923"/>
    <w:multiLevelType w:val="hybridMultilevel"/>
    <w:tmpl w:val="2B0A6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C96449"/>
    <w:multiLevelType w:val="hybridMultilevel"/>
    <w:tmpl w:val="7AD6E5D2"/>
    <w:lvl w:ilvl="0" w:tplc="EBE098CE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5"/>
  </w:num>
  <w:num w:numId="3">
    <w:abstractNumId w:val="42"/>
  </w:num>
  <w:num w:numId="4">
    <w:abstractNumId w:val="21"/>
  </w:num>
  <w:num w:numId="5">
    <w:abstractNumId w:val="16"/>
  </w:num>
  <w:num w:numId="6">
    <w:abstractNumId w:val="23"/>
  </w:num>
  <w:num w:numId="7">
    <w:abstractNumId w:val="23"/>
  </w:num>
  <w:num w:numId="8">
    <w:abstractNumId w:val="40"/>
  </w:num>
  <w:num w:numId="9">
    <w:abstractNumId w:val="9"/>
  </w:num>
  <w:num w:numId="10">
    <w:abstractNumId w:val="24"/>
  </w:num>
  <w:num w:numId="11">
    <w:abstractNumId w:val="36"/>
  </w:num>
  <w:num w:numId="12">
    <w:abstractNumId w:val="31"/>
  </w:num>
  <w:num w:numId="13">
    <w:abstractNumId w:val="41"/>
  </w:num>
  <w:num w:numId="14">
    <w:abstractNumId w:val="0"/>
  </w:num>
  <w:num w:numId="15">
    <w:abstractNumId w:val="20"/>
  </w:num>
  <w:num w:numId="16">
    <w:abstractNumId w:val="27"/>
  </w:num>
  <w:num w:numId="17">
    <w:abstractNumId w:val="26"/>
  </w:num>
  <w:num w:numId="18">
    <w:abstractNumId w:val="28"/>
  </w:num>
  <w:num w:numId="19">
    <w:abstractNumId w:val="7"/>
  </w:num>
  <w:num w:numId="20">
    <w:abstractNumId w:val="12"/>
  </w:num>
  <w:num w:numId="21">
    <w:abstractNumId w:val="10"/>
  </w:num>
  <w:num w:numId="22">
    <w:abstractNumId w:val="37"/>
  </w:num>
  <w:num w:numId="23">
    <w:abstractNumId w:val="5"/>
  </w:num>
  <w:num w:numId="24">
    <w:abstractNumId w:val="29"/>
  </w:num>
  <w:num w:numId="25">
    <w:abstractNumId w:val="30"/>
  </w:num>
  <w:num w:numId="26">
    <w:abstractNumId w:val="22"/>
  </w:num>
  <w:num w:numId="27">
    <w:abstractNumId w:val="3"/>
  </w:num>
  <w:num w:numId="28">
    <w:abstractNumId w:val="4"/>
  </w:num>
  <w:num w:numId="29">
    <w:abstractNumId w:val="15"/>
  </w:num>
  <w:num w:numId="30">
    <w:abstractNumId w:val="19"/>
  </w:num>
  <w:num w:numId="31">
    <w:abstractNumId w:val="18"/>
  </w:num>
  <w:num w:numId="32">
    <w:abstractNumId w:val="33"/>
  </w:num>
  <w:num w:numId="33">
    <w:abstractNumId w:val="8"/>
  </w:num>
  <w:num w:numId="34">
    <w:abstractNumId w:val="1"/>
  </w:num>
  <w:num w:numId="35">
    <w:abstractNumId w:val="14"/>
  </w:num>
  <w:num w:numId="36">
    <w:abstractNumId w:val="34"/>
  </w:num>
  <w:num w:numId="37">
    <w:abstractNumId w:val="38"/>
  </w:num>
  <w:num w:numId="38">
    <w:abstractNumId w:val="32"/>
  </w:num>
  <w:num w:numId="39">
    <w:abstractNumId w:val="2"/>
  </w:num>
  <w:num w:numId="40">
    <w:abstractNumId w:val="17"/>
  </w:num>
  <w:num w:numId="41">
    <w:abstractNumId w:val="39"/>
  </w:num>
  <w:num w:numId="42">
    <w:abstractNumId w:val="25"/>
  </w:num>
  <w:num w:numId="43">
    <w:abstractNumId w:val="11"/>
  </w:num>
  <w:num w:numId="4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075"/>
    <w:rsid w:val="00035A0E"/>
    <w:rsid w:val="0003624C"/>
    <w:rsid w:val="00052D89"/>
    <w:rsid w:val="000645CC"/>
    <w:rsid w:val="00074528"/>
    <w:rsid w:val="0008758E"/>
    <w:rsid w:val="000A1ECC"/>
    <w:rsid w:val="000A3B26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36333"/>
    <w:rsid w:val="00162C2B"/>
    <w:rsid w:val="001770B9"/>
    <w:rsid w:val="00191ADF"/>
    <w:rsid w:val="001961B3"/>
    <w:rsid w:val="001D1372"/>
    <w:rsid w:val="001F2952"/>
    <w:rsid w:val="00214C1D"/>
    <w:rsid w:val="002264C4"/>
    <w:rsid w:val="00256C38"/>
    <w:rsid w:val="002B39F1"/>
    <w:rsid w:val="002C543B"/>
    <w:rsid w:val="002C5A20"/>
    <w:rsid w:val="002D0847"/>
    <w:rsid w:val="002F703A"/>
    <w:rsid w:val="00303205"/>
    <w:rsid w:val="00336B78"/>
    <w:rsid w:val="0035064C"/>
    <w:rsid w:val="00365D8F"/>
    <w:rsid w:val="003846F9"/>
    <w:rsid w:val="003A06B7"/>
    <w:rsid w:val="003B4A14"/>
    <w:rsid w:val="003D1E77"/>
    <w:rsid w:val="003D5973"/>
    <w:rsid w:val="003D5FC2"/>
    <w:rsid w:val="003E5E6D"/>
    <w:rsid w:val="003F04FB"/>
    <w:rsid w:val="003F6007"/>
    <w:rsid w:val="004001AC"/>
    <w:rsid w:val="00411483"/>
    <w:rsid w:val="00426B74"/>
    <w:rsid w:val="0045612A"/>
    <w:rsid w:val="00464365"/>
    <w:rsid w:val="0047221C"/>
    <w:rsid w:val="004838A7"/>
    <w:rsid w:val="00495C8A"/>
    <w:rsid w:val="004C2E68"/>
    <w:rsid w:val="004C57F4"/>
    <w:rsid w:val="004C65DC"/>
    <w:rsid w:val="004C7980"/>
    <w:rsid w:val="004D2DB6"/>
    <w:rsid w:val="004F4BB2"/>
    <w:rsid w:val="004F69D1"/>
    <w:rsid w:val="00504A9F"/>
    <w:rsid w:val="005147C7"/>
    <w:rsid w:val="00521903"/>
    <w:rsid w:val="00531FC6"/>
    <w:rsid w:val="005329B0"/>
    <w:rsid w:val="0054515C"/>
    <w:rsid w:val="0056576E"/>
    <w:rsid w:val="005B06FC"/>
    <w:rsid w:val="005B2A93"/>
    <w:rsid w:val="005C6500"/>
    <w:rsid w:val="005D0AA8"/>
    <w:rsid w:val="005E15EB"/>
    <w:rsid w:val="005E1A2C"/>
    <w:rsid w:val="00600F8C"/>
    <w:rsid w:val="00602A33"/>
    <w:rsid w:val="006074AA"/>
    <w:rsid w:val="00607DA1"/>
    <w:rsid w:val="00610874"/>
    <w:rsid w:val="00612666"/>
    <w:rsid w:val="00620CA2"/>
    <w:rsid w:val="0062603D"/>
    <w:rsid w:val="00637A1A"/>
    <w:rsid w:val="0064487F"/>
    <w:rsid w:val="006518A6"/>
    <w:rsid w:val="00652279"/>
    <w:rsid w:val="00654188"/>
    <w:rsid w:val="00662654"/>
    <w:rsid w:val="006A2B40"/>
    <w:rsid w:val="006C5919"/>
    <w:rsid w:val="006F4FCF"/>
    <w:rsid w:val="006F6461"/>
    <w:rsid w:val="00703424"/>
    <w:rsid w:val="0071402B"/>
    <w:rsid w:val="00716461"/>
    <w:rsid w:val="007230A6"/>
    <w:rsid w:val="0073070F"/>
    <w:rsid w:val="00733170"/>
    <w:rsid w:val="00754C4F"/>
    <w:rsid w:val="00756D6D"/>
    <w:rsid w:val="00770ABA"/>
    <w:rsid w:val="007773B7"/>
    <w:rsid w:val="007A3620"/>
    <w:rsid w:val="007B6C29"/>
    <w:rsid w:val="007D1C73"/>
    <w:rsid w:val="007D591C"/>
    <w:rsid w:val="007E7126"/>
    <w:rsid w:val="007F4E12"/>
    <w:rsid w:val="007F694D"/>
    <w:rsid w:val="00814870"/>
    <w:rsid w:val="0081601A"/>
    <w:rsid w:val="008416E3"/>
    <w:rsid w:val="00843B0E"/>
    <w:rsid w:val="00855DB3"/>
    <w:rsid w:val="00861184"/>
    <w:rsid w:val="00885D17"/>
    <w:rsid w:val="008B1CD4"/>
    <w:rsid w:val="008E1D92"/>
    <w:rsid w:val="00904E10"/>
    <w:rsid w:val="00907E39"/>
    <w:rsid w:val="00922488"/>
    <w:rsid w:val="009462F6"/>
    <w:rsid w:val="009673F6"/>
    <w:rsid w:val="00985725"/>
    <w:rsid w:val="00986094"/>
    <w:rsid w:val="0098671F"/>
    <w:rsid w:val="009B4E45"/>
    <w:rsid w:val="009E189C"/>
    <w:rsid w:val="00A075F1"/>
    <w:rsid w:val="00A209FD"/>
    <w:rsid w:val="00A44C2B"/>
    <w:rsid w:val="00A537FA"/>
    <w:rsid w:val="00A72488"/>
    <w:rsid w:val="00A7653E"/>
    <w:rsid w:val="00A8362D"/>
    <w:rsid w:val="00A9026B"/>
    <w:rsid w:val="00AA2936"/>
    <w:rsid w:val="00AB14BC"/>
    <w:rsid w:val="00AD5E39"/>
    <w:rsid w:val="00AD7DB4"/>
    <w:rsid w:val="00AE77E6"/>
    <w:rsid w:val="00AF18B1"/>
    <w:rsid w:val="00B01362"/>
    <w:rsid w:val="00B04151"/>
    <w:rsid w:val="00B10101"/>
    <w:rsid w:val="00B360D1"/>
    <w:rsid w:val="00B4668B"/>
    <w:rsid w:val="00B471A0"/>
    <w:rsid w:val="00B53DAE"/>
    <w:rsid w:val="00B9153F"/>
    <w:rsid w:val="00BA1A48"/>
    <w:rsid w:val="00BB2159"/>
    <w:rsid w:val="00BC489A"/>
    <w:rsid w:val="00BD6D27"/>
    <w:rsid w:val="00C036CC"/>
    <w:rsid w:val="00C03943"/>
    <w:rsid w:val="00C04ADE"/>
    <w:rsid w:val="00C11893"/>
    <w:rsid w:val="00C16503"/>
    <w:rsid w:val="00C37C6D"/>
    <w:rsid w:val="00C45B0D"/>
    <w:rsid w:val="00C70280"/>
    <w:rsid w:val="00C95843"/>
    <w:rsid w:val="00C95D5F"/>
    <w:rsid w:val="00CA49BB"/>
    <w:rsid w:val="00CB1307"/>
    <w:rsid w:val="00CB7CB5"/>
    <w:rsid w:val="00CC6194"/>
    <w:rsid w:val="00CD3696"/>
    <w:rsid w:val="00CD382E"/>
    <w:rsid w:val="00CD3A9C"/>
    <w:rsid w:val="00CD65B0"/>
    <w:rsid w:val="00CF395D"/>
    <w:rsid w:val="00CF60CC"/>
    <w:rsid w:val="00D14FCA"/>
    <w:rsid w:val="00D241F8"/>
    <w:rsid w:val="00D33243"/>
    <w:rsid w:val="00D350F2"/>
    <w:rsid w:val="00D3510F"/>
    <w:rsid w:val="00D431D5"/>
    <w:rsid w:val="00D43214"/>
    <w:rsid w:val="00D5247B"/>
    <w:rsid w:val="00D621E1"/>
    <w:rsid w:val="00D625A7"/>
    <w:rsid w:val="00D62E8D"/>
    <w:rsid w:val="00D70BF0"/>
    <w:rsid w:val="00D72049"/>
    <w:rsid w:val="00D84782"/>
    <w:rsid w:val="00D963DD"/>
    <w:rsid w:val="00DA3E24"/>
    <w:rsid w:val="00DA57E0"/>
    <w:rsid w:val="00E05831"/>
    <w:rsid w:val="00E14675"/>
    <w:rsid w:val="00E25961"/>
    <w:rsid w:val="00E25E2C"/>
    <w:rsid w:val="00E3104F"/>
    <w:rsid w:val="00E3244D"/>
    <w:rsid w:val="00E327B4"/>
    <w:rsid w:val="00E640CE"/>
    <w:rsid w:val="00E70BD0"/>
    <w:rsid w:val="00E73FAD"/>
    <w:rsid w:val="00E933F9"/>
    <w:rsid w:val="00EB28FB"/>
    <w:rsid w:val="00EB3567"/>
    <w:rsid w:val="00EC3253"/>
    <w:rsid w:val="00EC4823"/>
    <w:rsid w:val="00ED1886"/>
    <w:rsid w:val="00EE1E0E"/>
    <w:rsid w:val="00EF1709"/>
    <w:rsid w:val="00EF541A"/>
    <w:rsid w:val="00F02811"/>
    <w:rsid w:val="00F03861"/>
    <w:rsid w:val="00F069C9"/>
    <w:rsid w:val="00F14182"/>
    <w:rsid w:val="00F36F6A"/>
    <w:rsid w:val="00F45432"/>
    <w:rsid w:val="00F458FA"/>
    <w:rsid w:val="00F63C45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25E2F8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styleId="Hypertextovodkaz">
    <w:name w:val="Hyperlink"/>
    <w:uiPriority w:val="99"/>
    <w:unhideWhenUsed/>
    <w:rsid w:val="001961B3"/>
    <w:rPr>
      <w:color w:val="0563C1"/>
      <w:u w:val="singl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256C38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6B869-7357-4022-8E38-8E5F3B1A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2020-07-14T09:57:00Z</dcterms:created>
  <dcterms:modified xsi:type="dcterms:W3CDTF">2020-07-14T11:08:00Z</dcterms:modified>
</cp:coreProperties>
</file>